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556" w:rsidRDefault="00F72556" w:rsidP="00F72556">
      <w:pPr>
        <w:keepLines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>Załącznik Nr 2</w:t>
      </w:r>
    </w:p>
    <w:p w:rsidR="00F72556" w:rsidRDefault="00F72556" w:rsidP="00F72556">
      <w:pPr>
        <w:keepLines/>
        <w:widowControl/>
        <w:jc w:val="center"/>
        <w:rPr>
          <w:rFonts w:ascii="Arial" w:eastAsia="Times New Roman" w:hAnsi="Arial" w:cs="Calibri"/>
          <w:b/>
          <w:bCs/>
          <w:color w:val="auto"/>
          <w:lang w:eastAsia="pl-PL"/>
        </w:rPr>
      </w:pPr>
    </w:p>
    <w:p w:rsidR="00F72556" w:rsidRDefault="00F72556" w:rsidP="00F72556">
      <w:pPr>
        <w:widowControl/>
        <w:jc w:val="center"/>
        <w:rPr>
          <w:rFonts w:ascii="Arial" w:eastAsia="Times New Roman" w:hAnsi="Arial" w:cs="Calibri"/>
          <w:b/>
          <w:bCs/>
          <w:color w:val="auto"/>
          <w:lang w:eastAsia="pl-PL"/>
        </w:rPr>
      </w:pPr>
    </w:p>
    <w:p w:rsidR="00F72556" w:rsidRDefault="00F72556" w:rsidP="00F72556">
      <w:pPr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>OŚWIADCZENIE</w:t>
      </w:r>
    </w:p>
    <w:p w:rsidR="00F72556" w:rsidRDefault="00F72556" w:rsidP="00F72556">
      <w:pPr>
        <w:widowControl/>
        <w:jc w:val="center"/>
        <w:rPr>
          <w:rFonts w:ascii="Arial" w:eastAsia="Times New Roman" w:hAnsi="Arial" w:cs="Calibri"/>
          <w:b/>
          <w:bCs/>
          <w:color w:val="auto"/>
          <w:lang w:eastAsia="pl-PL"/>
        </w:rPr>
      </w:pPr>
    </w:p>
    <w:p w:rsidR="00F72556" w:rsidRDefault="00F72556" w:rsidP="00F72556">
      <w:pPr>
        <w:keepLines/>
        <w:widowControl/>
        <w:rPr>
          <w:rFonts w:ascii="Arial" w:eastAsia="Times New Roman" w:hAnsi="Arial" w:cs="Calibri"/>
          <w:color w:val="auto"/>
          <w:lang w:eastAsia="pl-PL"/>
        </w:rPr>
      </w:pPr>
    </w:p>
    <w:p w:rsidR="00F72556" w:rsidRDefault="00F72556" w:rsidP="00F72556">
      <w:pPr>
        <w:keepLines/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lang w:eastAsia="pl-PL"/>
        </w:rPr>
        <w:tab/>
        <w:t>Składając ofertę w Konkursie na wybór Brokera dla Samodzielnego Szpitala Miejskiego im. PCK w Białymstoku świadcząc usługi pośrednictwa ubezpieczeniowego zgodnie z ustawą z dnia 22 maja 2003 r. o pośrednictwie ubezpieczeniowym (Dz. U. z 2016 r. poz. 2077 ze zm.) oświadczam(y), że zapoznaliśmy się ze warunkami Konkursu Ofert  i przyjmujemy je bez zastrzeżeń oraz spełniamy poniższe warunki:  </w:t>
      </w:r>
    </w:p>
    <w:p w:rsidR="00F72556" w:rsidRDefault="00F72556" w:rsidP="00F72556">
      <w:pPr>
        <w:keepLines/>
        <w:widowControl/>
        <w:spacing w:after="42"/>
        <w:jc w:val="both"/>
        <w:rPr>
          <w:rFonts w:hint="eastAsia"/>
        </w:rPr>
      </w:pPr>
    </w:p>
    <w:p w:rsidR="00F72556" w:rsidRDefault="00F72556" w:rsidP="00F72556">
      <w:pPr>
        <w:pStyle w:val="Akapitzlist"/>
        <w:numPr>
          <w:ilvl w:val="0"/>
          <w:numId w:val="1"/>
        </w:numPr>
        <w:spacing w:after="5" w:line="355" w:lineRule="auto"/>
        <w:ind w:right="1" w:hanging="1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Posiadamy aktualne ubezpieczenie od odpowiedzialności cywilnej z tytułu prowadzenia działalności brokerskiej zgodnie z rozporządzeniem Ministra Finansów z dnia 2015 r. </w:t>
      </w:r>
      <w:r>
        <w:rPr>
          <w:rFonts w:ascii="Times New Roman" w:eastAsia="Calibri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w sprawie obowiązkowego ubezpieczenia odpowiedzialności cywilnej z tytułu wykonywania działalności brokerskiej.</w:t>
      </w:r>
    </w:p>
    <w:p w:rsidR="00F72556" w:rsidRDefault="00F72556" w:rsidP="00F72556">
      <w:pPr>
        <w:widowControl/>
        <w:numPr>
          <w:ilvl w:val="0"/>
          <w:numId w:val="1"/>
        </w:numPr>
        <w:suppressAutoHyphens w:val="0"/>
        <w:spacing w:line="360" w:lineRule="auto"/>
        <w:ind w:right="1" w:hanging="1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Nie zalegamy z uiszczeniem podatków, opłat lub składek na ubezpieczenie zdrowotne lub społeczne. </w:t>
      </w:r>
    </w:p>
    <w:p w:rsidR="00F72556" w:rsidRDefault="00F72556" w:rsidP="00F72556">
      <w:pPr>
        <w:widowControl/>
        <w:numPr>
          <w:ilvl w:val="0"/>
          <w:numId w:val="1"/>
        </w:numPr>
        <w:suppressAutoHyphens w:val="0"/>
        <w:spacing w:line="360" w:lineRule="auto"/>
        <w:ind w:right="1" w:hanging="1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Prowadzimy nieprzerwaną działalność brokerską na polskim rynku ubezpieczeniowym od minimum 3 lat, oraz jesteśmy w sytuacji finansowej i ekonomicznej zapewniającej należyte wykonanie zamówienia. </w:t>
      </w:r>
    </w:p>
    <w:p w:rsidR="00F72556" w:rsidRDefault="00F72556" w:rsidP="00F72556">
      <w:pPr>
        <w:widowControl/>
        <w:numPr>
          <w:ilvl w:val="0"/>
          <w:numId w:val="1"/>
        </w:numPr>
        <w:suppressAutoHyphens w:val="0"/>
        <w:spacing w:line="360" w:lineRule="auto"/>
        <w:ind w:right="1" w:hanging="1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Posiadamy polisę potwierdzającą ubezpieczenie odpowiedzialności cywilnej z tytułu prowadzenia działalności brokerskiej.</w:t>
      </w:r>
    </w:p>
    <w:p w:rsidR="00F72556" w:rsidRDefault="00F72556" w:rsidP="00F72556">
      <w:pPr>
        <w:widowControl/>
        <w:numPr>
          <w:ilvl w:val="0"/>
          <w:numId w:val="1"/>
        </w:numPr>
        <w:suppressAutoHyphens w:val="0"/>
        <w:spacing w:line="360" w:lineRule="auto"/>
        <w:ind w:right="1" w:hanging="1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Posiadamy doświadczenie w pracy związanej z ubezpieczeniami podmiotów lecznictwa zamkniętego tj.: uczestniczyli w przeprowadzeniu co najmniej 3 postępowań o udzielenie zamówienia publicznego dla podmiotów lecznictwa zamkniętego.</w:t>
      </w:r>
    </w:p>
    <w:p w:rsidR="00F72556" w:rsidRDefault="00F72556" w:rsidP="00F72556">
      <w:pPr>
        <w:widowControl/>
        <w:numPr>
          <w:ilvl w:val="0"/>
          <w:numId w:val="1"/>
        </w:numPr>
        <w:suppressAutoHyphens w:val="0"/>
        <w:spacing w:line="360" w:lineRule="auto"/>
        <w:ind w:right="1" w:hanging="1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Posiadamy minimum 3 aktywne umowy o świadczenie usług brokerskich na rzecz podmiotów lecznictwa zamkniętego.</w:t>
      </w:r>
    </w:p>
    <w:p w:rsidR="00F72556" w:rsidRDefault="00F72556" w:rsidP="00F72556">
      <w:pPr>
        <w:keepLines/>
        <w:widowControl/>
        <w:spacing w:after="42"/>
        <w:jc w:val="both"/>
        <w:rPr>
          <w:rFonts w:hint="eastAsia"/>
        </w:rPr>
      </w:pPr>
    </w:p>
    <w:p w:rsidR="00F72556" w:rsidRDefault="00F72556" w:rsidP="00F72556">
      <w:pPr>
        <w:keepLines/>
        <w:widowControl/>
        <w:spacing w:after="42"/>
        <w:jc w:val="both"/>
        <w:rPr>
          <w:rFonts w:hint="eastAsia"/>
        </w:rPr>
      </w:pPr>
    </w:p>
    <w:p w:rsidR="00F72556" w:rsidRDefault="00F72556" w:rsidP="00F72556">
      <w:pPr>
        <w:keepLines/>
        <w:widowControl/>
        <w:spacing w:after="42"/>
        <w:jc w:val="both"/>
        <w:rPr>
          <w:rFonts w:hint="eastAsia"/>
        </w:rPr>
      </w:pPr>
    </w:p>
    <w:p w:rsidR="00F72556" w:rsidRDefault="00F72556" w:rsidP="00F72556">
      <w:pPr>
        <w:keepLines/>
        <w:widowControl/>
        <w:spacing w:after="42"/>
        <w:jc w:val="both"/>
        <w:rPr>
          <w:rFonts w:hint="eastAsia"/>
        </w:rPr>
      </w:pPr>
    </w:p>
    <w:p w:rsidR="00F72556" w:rsidRDefault="00F72556" w:rsidP="00F72556">
      <w:pPr>
        <w:keepLines/>
        <w:widowControl/>
        <w:spacing w:after="42"/>
        <w:jc w:val="both"/>
        <w:rPr>
          <w:rFonts w:ascii="Arial" w:eastAsia="Times New Roman" w:hAnsi="Arial" w:cs="Calibri"/>
          <w:color w:val="auto"/>
          <w:lang w:eastAsia="pl-PL"/>
        </w:rPr>
      </w:pPr>
      <w:r>
        <w:rPr>
          <w:rFonts w:ascii="Arial" w:eastAsia="Times New Roman" w:hAnsi="Arial" w:cs="Calibri"/>
          <w:color w:val="auto"/>
          <w:lang w:eastAsia="pl-PL"/>
        </w:rPr>
        <w:tab/>
      </w:r>
    </w:p>
    <w:p w:rsidR="00F72556" w:rsidRDefault="00F72556" w:rsidP="00F72556">
      <w:pPr>
        <w:keepLines/>
        <w:widowControl/>
        <w:jc w:val="both"/>
        <w:rPr>
          <w:rFonts w:ascii="Arial" w:eastAsia="Times New Roman" w:hAnsi="Arial" w:cs="Calibri"/>
          <w:color w:val="auto"/>
          <w:lang w:eastAsia="pl-PL"/>
        </w:rPr>
      </w:pPr>
    </w:p>
    <w:p w:rsidR="00F72556" w:rsidRDefault="00F72556" w:rsidP="00F72556">
      <w:pPr>
        <w:keepLines/>
        <w:widowControl/>
        <w:jc w:val="both"/>
        <w:rPr>
          <w:rFonts w:ascii="Arial" w:eastAsia="Times New Roman" w:hAnsi="Arial" w:cs="Calibri"/>
          <w:color w:val="auto"/>
          <w:lang w:eastAsia="pl-PL"/>
        </w:rPr>
      </w:pPr>
    </w:p>
    <w:p w:rsidR="00F72556" w:rsidRDefault="00904457" w:rsidP="00F72556">
      <w:pPr>
        <w:keepLines/>
        <w:widowControl/>
        <w:jc w:val="both"/>
        <w:rPr>
          <w:rFonts w:hint="eastAsia"/>
        </w:rPr>
      </w:pPr>
      <w:r>
        <w:rPr>
          <w:rFonts w:ascii="Arial" w:eastAsia="Times New Roman" w:hAnsi="Arial" w:cs="Calibri"/>
          <w:color w:val="auto"/>
          <w:lang w:eastAsia="pl-PL"/>
        </w:rPr>
        <w:t>……………………………</w:t>
      </w:r>
      <w:r>
        <w:rPr>
          <w:rFonts w:ascii="Arial" w:eastAsia="Times New Roman" w:hAnsi="Arial" w:cs="Calibri"/>
          <w:color w:val="auto"/>
          <w:lang w:eastAsia="pl-PL"/>
        </w:rPr>
        <w:tab/>
      </w:r>
      <w:r>
        <w:rPr>
          <w:rFonts w:ascii="Arial" w:eastAsia="Times New Roman" w:hAnsi="Arial" w:cs="Calibri"/>
          <w:color w:val="auto"/>
          <w:lang w:eastAsia="pl-PL"/>
        </w:rPr>
        <w:tab/>
        <w:t xml:space="preserve">             </w:t>
      </w:r>
      <w:r w:rsidR="00F72556">
        <w:rPr>
          <w:rFonts w:ascii="Arial" w:eastAsia="Times New Roman" w:hAnsi="Arial" w:cs="Calibri"/>
          <w:color w:val="auto"/>
          <w:lang w:eastAsia="pl-PL"/>
        </w:rPr>
        <w:t>………………….</w:t>
      </w:r>
      <w:bookmarkStart w:id="0" w:name="_GoBack"/>
      <w:bookmarkEnd w:id="0"/>
      <w:r w:rsidR="00F72556">
        <w:rPr>
          <w:rFonts w:ascii="Arial" w:eastAsia="Times New Roman" w:hAnsi="Arial" w:cs="Calibri"/>
          <w:color w:val="auto"/>
          <w:lang w:eastAsia="pl-PL"/>
        </w:rPr>
        <w:t>…………………………….</w:t>
      </w:r>
    </w:p>
    <w:p w:rsidR="00F72556" w:rsidRDefault="00F72556" w:rsidP="00904457">
      <w:pPr>
        <w:keepLines/>
        <w:widowControl/>
        <w:ind w:left="3540" w:hanging="3537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  <w:lang w:eastAsia="pl-PL"/>
        </w:rPr>
        <w:t>M</w:t>
      </w:r>
      <w:r w:rsidR="00904457">
        <w:rPr>
          <w:rFonts w:ascii="Times New Roman" w:eastAsia="Times New Roman" w:hAnsi="Times New Roman" w:cs="Times New Roman"/>
          <w:color w:val="auto"/>
          <w:sz w:val="21"/>
          <w:szCs w:val="21"/>
          <w:lang w:eastAsia="pl-PL"/>
        </w:rPr>
        <w:t xml:space="preserve">iejscowość, data </w:t>
      </w:r>
      <w:r w:rsidR="00904457">
        <w:rPr>
          <w:rFonts w:ascii="Times New Roman" w:eastAsia="Times New Roman" w:hAnsi="Times New Roman" w:cs="Times New Roman"/>
          <w:color w:val="auto"/>
          <w:sz w:val="21"/>
          <w:szCs w:val="21"/>
          <w:lang w:eastAsia="pl-PL"/>
        </w:rPr>
        <w:tab/>
      </w:r>
      <w:r w:rsidR="00904457">
        <w:rPr>
          <w:rFonts w:ascii="Times New Roman" w:eastAsia="Times New Roman" w:hAnsi="Times New Roman" w:cs="Times New Roman"/>
          <w:color w:val="auto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color w:val="auto"/>
          <w:sz w:val="21"/>
          <w:szCs w:val="21"/>
          <w:lang w:eastAsia="pl-PL"/>
        </w:rPr>
        <w:t>podpis/y Wykonawc</w:t>
      </w:r>
      <w:r w:rsidR="00904457">
        <w:rPr>
          <w:rFonts w:ascii="Times New Roman" w:eastAsia="Times New Roman" w:hAnsi="Times New Roman" w:cs="Times New Roman"/>
          <w:color w:val="auto"/>
          <w:sz w:val="21"/>
          <w:szCs w:val="21"/>
          <w:lang w:eastAsia="pl-PL"/>
        </w:rPr>
        <w:t xml:space="preserve">y lub osoby (osób) uprawnionych </w:t>
      </w:r>
      <w:r>
        <w:rPr>
          <w:rFonts w:ascii="Times New Roman" w:eastAsia="Times New Roman" w:hAnsi="Times New Roman" w:cs="Times New Roman"/>
          <w:color w:val="auto"/>
          <w:sz w:val="21"/>
          <w:szCs w:val="21"/>
          <w:lang w:eastAsia="pl-PL"/>
        </w:rPr>
        <w:t xml:space="preserve">do </w:t>
      </w:r>
      <w:r w:rsidR="00904457">
        <w:rPr>
          <w:rFonts w:ascii="Times New Roman" w:eastAsia="Times New Roman" w:hAnsi="Times New Roman" w:cs="Times New Roman"/>
          <w:color w:val="auto"/>
          <w:sz w:val="21"/>
          <w:szCs w:val="21"/>
          <w:lang w:eastAsia="pl-PL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1"/>
          <w:szCs w:val="21"/>
          <w:lang w:eastAsia="pl-PL"/>
        </w:rPr>
        <w:t>występowania w imieniu Wykonawcy</w:t>
      </w:r>
    </w:p>
    <w:p w:rsidR="003E788E" w:rsidRDefault="003E788E">
      <w:pPr>
        <w:rPr>
          <w:rFonts w:hint="eastAsia"/>
        </w:rPr>
      </w:pPr>
    </w:p>
    <w:sectPr w:rsidR="003E7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2B55"/>
    <w:multiLevelType w:val="hybridMultilevel"/>
    <w:tmpl w:val="50CC29F8"/>
    <w:lvl w:ilvl="0" w:tplc="9F006162">
      <w:start w:val="1"/>
      <w:numFmt w:val="decimal"/>
      <w:lvlText w:val="%1."/>
      <w:lvlJc w:val="left"/>
      <w:pPr>
        <w:ind w:left="1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5940C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6841EA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6DA90A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35C2F1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028007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4F64ED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F44906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C2EE06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56"/>
    <w:rsid w:val="003E788E"/>
    <w:rsid w:val="00904457"/>
    <w:rsid w:val="00F7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CB69E"/>
  <w15:chartTrackingRefBased/>
  <w15:docId w15:val="{01ACAF7F-8AA0-449B-90A1-59B46267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55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2556"/>
    <w:pPr>
      <w:widowControl/>
      <w:suppressAutoHyphens w:val="0"/>
      <w:spacing w:after="110" w:line="264" w:lineRule="auto"/>
      <w:ind w:left="720" w:right="2" w:hanging="10"/>
      <w:contextualSpacing/>
      <w:jc w:val="both"/>
    </w:pPr>
    <w:rPr>
      <w:rFonts w:ascii="Arial" w:eastAsia="Arial" w:hAnsi="Arial" w:cs="Arial"/>
      <w:color w:val="000000"/>
      <w:kern w:val="0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2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Rafał</cp:lastModifiedBy>
  <cp:revision>2</cp:revision>
  <dcterms:created xsi:type="dcterms:W3CDTF">2018-09-07T10:12:00Z</dcterms:created>
  <dcterms:modified xsi:type="dcterms:W3CDTF">2018-09-07T18:21:00Z</dcterms:modified>
</cp:coreProperties>
</file>